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B6" w:rsidRPr="007231E0" w:rsidRDefault="007231E0">
      <w:pPr>
        <w:rPr>
          <w:rFonts w:ascii="Times New Roman" w:hAnsi="Times New Roman" w:cs="Times New Roman"/>
          <w:b/>
          <w:sz w:val="24"/>
          <w:szCs w:val="24"/>
        </w:rPr>
      </w:pPr>
      <w:r w:rsidRPr="007231E0">
        <w:rPr>
          <w:rFonts w:ascii="Times New Roman" w:hAnsi="Times New Roman" w:cs="Times New Roman"/>
          <w:b/>
          <w:sz w:val="24"/>
          <w:szCs w:val="24"/>
        </w:rPr>
        <w:t>Ano de 2021</w:t>
      </w:r>
    </w:p>
    <w:p w:rsidR="007231E0" w:rsidRPr="007231E0" w:rsidRDefault="007231E0">
      <w:pPr>
        <w:rPr>
          <w:rFonts w:ascii="Times New Roman" w:hAnsi="Times New Roman" w:cs="Times New Roman"/>
          <w:sz w:val="24"/>
          <w:szCs w:val="24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Políticas públicas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1. Discuta os principais elementos que explicam, para a literatura indicada, as características dos sistemas de proteção social, destacando o brasileiro.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2. Debata os principais argumentos da literatura indicada a respeito da importância das ideias, do processo político e dos desenhos das próprias políticas na produção de políticas públicas.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Teoria política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1. Com base, ao menos, em dois títulos da bibliografia constante no edital de seleção, discuta as relações entre sociedade moderna e a ordem política.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2. Com base, ao menos, em dois títulos da bibliografia constante no edital de seleção, discuta algumas razões pelas quais o regime democrático pode se tornar instável.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Política brasileira e política comparada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1. Discuta a conexão entre sistema eleitoral e sistema partidário a partir de uma perspectiva a) comparativa, b) e considerando os efeitos sobre as relações executivo-legislativo para o caso brasileiro.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2. Discuta a transição para a democracia em 1945 promovendo um diálogo com as teorias da democratização apresentadas por Dahl e Huntington.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Relações internacionais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1. A premissa do Construtivismo de que a realidade política internacional é uma construção social emergiu em contraposição aos enfoques clássicos das Teorias das Relações Internacionais, sobretudo o Neorrealismo e o Liberalismo. Discuta, com base na literatura indicada, as categorias analíticas que são mobilizadas por estas diferentes abordagens teóricas para explicar o papel dos atores e das estruturas internacionais contemporâneas.</w:t>
      </w: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2. Autores como Maria Regina Soares de Lima e </w:t>
      </w:r>
      <w:proofErr w:type="spellStart"/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Dawisson</w:t>
      </w:r>
      <w:proofErr w:type="spellEnd"/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Belém Lopes destacam que a política externa é constrangida pela </w:t>
      </w:r>
      <w:proofErr w:type="spellStart"/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constituency</w:t>
      </w:r>
      <w:proofErr w:type="spellEnd"/>
      <w:r w:rsidRPr="007231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[doméstica]. Discuta, no caso brasileiro, o peso do papel do Ministério das Relações Exteriores frente a outros atores governamentais e não-governamentais no processo decisório e na modulação dos paradigmas da política externa.</w:t>
      </w:r>
    </w:p>
    <w:p w:rsid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231E0" w:rsidRPr="007231E0" w:rsidRDefault="007231E0" w:rsidP="0072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231E0" w:rsidRPr="007231E0" w:rsidRDefault="007231E0">
      <w:pPr>
        <w:rPr>
          <w:rFonts w:ascii="Times New Roman" w:hAnsi="Times New Roman" w:cs="Times New Roman"/>
          <w:b/>
          <w:sz w:val="24"/>
          <w:szCs w:val="24"/>
        </w:rPr>
      </w:pPr>
      <w:r w:rsidRPr="007231E0">
        <w:rPr>
          <w:rFonts w:ascii="Times New Roman" w:hAnsi="Times New Roman" w:cs="Times New Roman"/>
          <w:b/>
          <w:sz w:val="24"/>
          <w:szCs w:val="24"/>
        </w:rPr>
        <w:t>Ano de 2020</w:t>
      </w:r>
    </w:p>
    <w:p w:rsidR="007231E0" w:rsidRDefault="007231E0">
      <w:pPr>
        <w:rPr>
          <w:rFonts w:ascii="Times New Roman" w:hAnsi="Times New Roman" w:cs="Times New Roman"/>
          <w:sz w:val="24"/>
          <w:szCs w:val="24"/>
        </w:rPr>
      </w:pPr>
    </w:p>
    <w:p w:rsidR="007231E0" w:rsidRPr="007231E0" w:rsidRDefault="007231E0" w:rsidP="007231E0">
      <w:pPr>
        <w:rPr>
          <w:rFonts w:ascii="Times New Roman" w:hAnsi="Times New Roman" w:cs="Times New Roman"/>
          <w:b/>
          <w:sz w:val="24"/>
          <w:szCs w:val="24"/>
        </w:rPr>
      </w:pPr>
      <w:r w:rsidRPr="007231E0">
        <w:rPr>
          <w:rFonts w:ascii="Times New Roman" w:hAnsi="Times New Roman" w:cs="Times New Roman"/>
          <w:b/>
          <w:sz w:val="24"/>
          <w:szCs w:val="24"/>
        </w:rPr>
        <w:t>Relações internacionais</w:t>
      </w:r>
    </w:p>
    <w:p w:rsidR="007231E0" w:rsidRPr="007231E0" w:rsidRDefault="00C80117" w:rsidP="0072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31E0" w:rsidRPr="007231E0">
        <w:rPr>
          <w:rFonts w:ascii="Times New Roman" w:hAnsi="Times New Roman" w:cs="Times New Roman"/>
          <w:sz w:val="24"/>
          <w:szCs w:val="24"/>
        </w:rPr>
        <w:t xml:space="preserve"> Qual a relação entre soberania, anarquia e ordem nas Relações Internacionais e como esses elementos afetam as possibilidades de cooperação entre os Estados?</w:t>
      </w:r>
    </w:p>
    <w:p w:rsidR="007231E0" w:rsidRPr="007231E0" w:rsidRDefault="007231E0" w:rsidP="0072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117">
        <w:rPr>
          <w:rFonts w:ascii="Times New Roman" w:hAnsi="Times New Roman" w:cs="Times New Roman"/>
          <w:sz w:val="24"/>
          <w:szCs w:val="24"/>
        </w:rPr>
        <w:t>.</w:t>
      </w:r>
      <w:r w:rsidRPr="007231E0">
        <w:rPr>
          <w:rFonts w:ascii="Times New Roman" w:hAnsi="Times New Roman" w:cs="Times New Roman"/>
          <w:sz w:val="24"/>
          <w:szCs w:val="24"/>
        </w:rPr>
        <w:t xml:space="preserve"> Qual o papel dos partidos políticos, grupos de interesse e sociedade civil na formulação da estratégia de inserção internacional do Brasil no período pós democratização?</w:t>
      </w:r>
    </w:p>
    <w:p w:rsidR="007231E0" w:rsidRPr="007231E0" w:rsidRDefault="007231E0" w:rsidP="007231E0">
      <w:pPr>
        <w:rPr>
          <w:rFonts w:ascii="Times New Roman" w:hAnsi="Times New Roman" w:cs="Times New Roman"/>
          <w:b/>
          <w:sz w:val="24"/>
          <w:szCs w:val="24"/>
        </w:rPr>
      </w:pPr>
      <w:r w:rsidRPr="007231E0">
        <w:rPr>
          <w:rFonts w:ascii="Times New Roman" w:hAnsi="Times New Roman" w:cs="Times New Roman"/>
          <w:b/>
          <w:sz w:val="24"/>
          <w:szCs w:val="24"/>
        </w:rPr>
        <w:t>Políticas Públicas</w:t>
      </w:r>
    </w:p>
    <w:p w:rsidR="007231E0" w:rsidRPr="007231E0" w:rsidRDefault="00C80117" w:rsidP="0072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31E0" w:rsidRPr="007231E0">
        <w:rPr>
          <w:rFonts w:ascii="Times New Roman" w:hAnsi="Times New Roman" w:cs="Times New Roman"/>
          <w:sz w:val="24"/>
          <w:szCs w:val="24"/>
        </w:rPr>
        <w:t xml:space="preserve"> A partir da literatura indicada, discuta os processos e atores mais relevantes na conexão entre política e políticas públicas.</w:t>
      </w:r>
    </w:p>
    <w:p w:rsidR="007231E0" w:rsidRPr="007231E0" w:rsidRDefault="00C80117" w:rsidP="0072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31E0" w:rsidRPr="007231E0">
        <w:rPr>
          <w:rFonts w:ascii="Times New Roman" w:hAnsi="Times New Roman" w:cs="Times New Roman"/>
          <w:sz w:val="24"/>
          <w:szCs w:val="24"/>
        </w:rPr>
        <w:t xml:space="preserve"> Discuta a trajetória recente da desigualdade brasileira à luz dos modelos de </w:t>
      </w:r>
      <w:proofErr w:type="spellStart"/>
      <w:r w:rsidR="007231E0" w:rsidRPr="007231E0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7231E0" w:rsidRPr="0072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1E0" w:rsidRPr="007231E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7231E0" w:rsidRPr="007231E0">
        <w:rPr>
          <w:rFonts w:ascii="Times New Roman" w:hAnsi="Times New Roman" w:cs="Times New Roman"/>
          <w:sz w:val="24"/>
          <w:szCs w:val="24"/>
        </w:rPr>
        <w:t>.</w:t>
      </w:r>
    </w:p>
    <w:p w:rsidR="007231E0" w:rsidRPr="007231E0" w:rsidRDefault="007231E0" w:rsidP="007231E0">
      <w:pPr>
        <w:rPr>
          <w:rFonts w:ascii="Times New Roman" w:hAnsi="Times New Roman" w:cs="Times New Roman"/>
          <w:b/>
          <w:sz w:val="24"/>
          <w:szCs w:val="24"/>
        </w:rPr>
      </w:pPr>
      <w:r w:rsidRPr="007231E0">
        <w:rPr>
          <w:rFonts w:ascii="Times New Roman" w:hAnsi="Times New Roman" w:cs="Times New Roman"/>
          <w:b/>
          <w:sz w:val="24"/>
          <w:szCs w:val="24"/>
        </w:rPr>
        <w:t>Teoria Política</w:t>
      </w:r>
    </w:p>
    <w:p w:rsidR="007231E0" w:rsidRPr="007231E0" w:rsidRDefault="00C80117" w:rsidP="0072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31E0" w:rsidRPr="007231E0">
        <w:rPr>
          <w:rFonts w:ascii="Times New Roman" w:hAnsi="Times New Roman" w:cs="Times New Roman"/>
          <w:sz w:val="24"/>
          <w:szCs w:val="24"/>
        </w:rPr>
        <w:t xml:space="preserve"> Com base em pelo menos um dos títulos da bibliografia constante no edital de seleção, discuta alguns problemas do fundamento e limites da democracia moderna.</w:t>
      </w:r>
    </w:p>
    <w:p w:rsidR="007231E0" w:rsidRPr="007231E0" w:rsidRDefault="00C80117" w:rsidP="0072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31E0" w:rsidRPr="007231E0">
        <w:rPr>
          <w:rFonts w:ascii="Times New Roman" w:hAnsi="Times New Roman" w:cs="Times New Roman"/>
          <w:sz w:val="24"/>
          <w:szCs w:val="24"/>
        </w:rPr>
        <w:t xml:space="preserve"> Com base em pelo menos um dos textos da bibliografia constante no edital de seleção, examine a relação entre grupos sociais e ordem política.</w:t>
      </w:r>
    </w:p>
    <w:p w:rsidR="007231E0" w:rsidRPr="007231E0" w:rsidRDefault="007231E0" w:rsidP="007231E0">
      <w:pPr>
        <w:rPr>
          <w:rFonts w:ascii="Times New Roman" w:hAnsi="Times New Roman" w:cs="Times New Roman"/>
          <w:b/>
          <w:sz w:val="24"/>
          <w:szCs w:val="24"/>
        </w:rPr>
      </w:pPr>
      <w:r w:rsidRPr="007231E0">
        <w:rPr>
          <w:rFonts w:ascii="Times New Roman" w:hAnsi="Times New Roman" w:cs="Times New Roman"/>
          <w:b/>
          <w:sz w:val="24"/>
          <w:szCs w:val="24"/>
        </w:rPr>
        <w:t>Política Brasileira e Política Comparada</w:t>
      </w:r>
    </w:p>
    <w:p w:rsidR="007231E0" w:rsidRPr="007231E0" w:rsidRDefault="00C80117" w:rsidP="0072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31E0" w:rsidRPr="007231E0">
        <w:rPr>
          <w:rFonts w:ascii="Times New Roman" w:hAnsi="Times New Roman" w:cs="Times New Roman"/>
          <w:sz w:val="24"/>
          <w:szCs w:val="24"/>
        </w:rPr>
        <w:t xml:space="preserve"> Discuta os pontos em comum, divergências e consequências empíricas das definições de democracia.</w:t>
      </w:r>
    </w:p>
    <w:p w:rsidR="007231E0" w:rsidRPr="007231E0" w:rsidRDefault="00C80117" w:rsidP="0072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7231E0" w:rsidRPr="007231E0">
        <w:rPr>
          <w:rFonts w:ascii="Times New Roman" w:hAnsi="Times New Roman" w:cs="Times New Roman"/>
          <w:sz w:val="24"/>
          <w:szCs w:val="24"/>
        </w:rPr>
        <w:t xml:space="preserve"> Discuta o papel das instituições eleitorais sobre a composição do legislativo e seus efeitos sobre as relações deste poder com o Executivo.</w:t>
      </w:r>
    </w:p>
    <w:sectPr w:rsidR="007231E0" w:rsidRPr="00723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1E"/>
    <w:rsid w:val="00051F1E"/>
    <w:rsid w:val="007231E0"/>
    <w:rsid w:val="00C10BB6"/>
    <w:rsid w:val="00C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9485"/>
  <w15:chartTrackingRefBased/>
  <w15:docId w15:val="{DDC61C75-125F-444E-8492-FC171AA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Ricci</dc:creator>
  <cp:keywords/>
  <dc:description/>
  <cp:lastModifiedBy>Paolo Ricci</cp:lastModifiedBy>
  <cp:revision>3</cp:revision>
  <dcterms:created xsi:type="dcterms:W3CDTF">2022-07-21T22:08:00Z</dcterms:created>
  <dcterms:modified xsi:type="dcterms:W3CDTF">2022-07-21T22:20:00Z</dcterms:modified>
</cp:coreProperties>
</file>